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53566-2023 i Sollefteå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