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205-2025 i Sollef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