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klagomål behandlar höga naturvärden i avverkningsanmälan A 17049-2022 i Sollefteå kommun som inkom 2022-04-25 och omfattar 2,6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3366"/>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