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6269-2022 i Solleft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