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54254-2025 i Sollefteå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