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9124-2022 i Sollefteå kommun</w:t>
      </w:r>
    </w:p>
    <w:p>
      <w:r>
        <w:t>Detta klagomål behandlar höga naturvärden i avverkningsanmälan A 9124-2022 i Sollefteå kommun som inkom 2022-02-23 och omfattar 20,2 ha.</w:t>
      </w:r>
    </w:p>
    <w:p>
      <w:pPr>
        <w:pStyle w:val="Caption"/>
      </w:pPr>
      <w:r>
        <w:drawing>
          <wp:inline xmlns:a="http://schemas.openxmlformats.org/drawingml/2006/main" xmlns:pic="http://schemas.openxmlformats.org/drawingml/2006/picture">
            <wp:extent cx="5486400" cy="5526280"/>
            <wp:docPr id="1" name="Picture 1"/>
            <wp:cNvGraphicFramePr>
              <a:graphicFrameLocks noChangeAspect="1"/>
            </wp:cNvGraphicFramePr>
            <a:graphic>
              <a:graphicData uri="http://schemas.openxmlformats.org/drawingml/2006/picture">
                <pic:pic>
                  <pic:nvPicPr>
                    <pic:cNvPr id="0" name="A 9124-2022 karta.png"/>
                    <pic:cNvPicPr/>
                  </pic:nvPicPr>
                  <pic:blipFill>
                    <a:blip r:embed="rId16"/>
                    <a:stretch>
                      <a:fillRect/>
                    </a:stretch>
                  </pic:blipFill>
                  <pic:spPr>
                    <a:xfrm>
                      <a:off x="0" y="0"/>
                      <a:ext cx="5486400" cy="5526280"/>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7065206, E 591671 i SWEREF 99 TM.</w:t>
      </w:r>
    </w:p>
    <w:p>
      <w:r>
        <w:t>Inom 11 meter från avverkningsanmälan finns fynd av 1 naturvårdsarter, varav 1 är fridlyst: vanlig padda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