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7942-2025 i Sollefteå kommun</w:t>
      </w:r>
    </w:p>
    <w:p>
      <w:r>
        <w:t>Denna tillsynsbegäran behandlar höga naturvärden i avverkningsanmälan A 7942-2025 i Sollefteå kommun som inkom 2025-02-19 och omfattar 6,2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7942-2025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7026053, E 572087 i SWEREF 99 TM.</w:t>
      </w:r>
    </w:p>
    <w:p>
      <w:r>
        <w:t>Inom 25 meter från avverkningsanmälan finns fynd av 4 naturvårdsarter, varav 4 är rödlistade, 1 är fridlyst och 1 är typisk (T): gräddporing (VU, T), mörk kolflarnlav (NT), talltita (NT, §4)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