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gammelgransskål (NT), granticka (NT), kråka (NT, §4), rosenticka (NT), rödvingetrast (NT, §4), tretåig hackspett (NT, §4), ullticka (NT), skogshakmossa (S), stuplav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kråka (NT, §4), rödvingetrast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52945-2019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7004654, E 615623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