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dokument behandlar höga naturvärden i avverkningsanmälan A 386-2024 i Sollefteå kommun. Denna avverkningsanmälan inkom 2024-01-05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