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57001-2022</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