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1507-2025 i Sollefteå kommun</w:t>
      </w:r>
    </w:p>
    <w:p>
      <w:r>
        <w:t>Denna tillsynsbegäran behandlar höga naturvärden i samrådsanmälan S 1507-2025 i Sollefteå kommun som inkom 2025-05-13 och omfattar 466,9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S 1507-2025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6996810, E 623612 i SWEREF 99 TM.</w:t>
      </w:r>
    </w:p>
    <w:p>
      <w:r>
        <w:t>Inom 24 meter från samrådsanmälan finns fynd av 4 naturvårdsarter, varav 4 är rödlistade, 1 är fridlyst och 4 är typiska (T): garnlav (VU,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032028"/>
            <wp:docPr id="2" name="Picture 2"/>
            <wp:cNvGraphicFramePr>
              <a:graphicFrameLocks noChangeAspect="1"/>
            </wp:cNvGraphicFramePr>
            <a:graphic>
              <a:graphicData uri="http://schemas.openxmlformats.org/drawingml/2006/picture">
                <pic:pic>
                  <pic:nvPicPr>
                    <pic:cNvPr id="0" name="S 1507-2025 karta knärot.png"/>
                    <pic:cNvPicPr/>
                  </pic:nvPicPr>
                  <pic:blipFill>
                    <a:blip r:embed="rId17"/>
                    <a:stretch>
                      <a:fillRect/>
                    </a:stretch>
                  </pic:blipFill>
                  <pic:spPr>
                    <a:xfrm>
                      <a:off x="0" y="0"/>
                      <a:ext cx="5486400" cy="503202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6996810, E 623612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