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58293-2025 i Örnsköldsviks kommun</w:t>
      </w:r>
    </w:p>
    <w:p>
      <w:r>
        <w:t>Detta dokument behandlar höga naturvärden i avverkningsanmälan A 58293-2025 i Örnsköldsviks kommun. Denna avverkningsanmälan inkom 2025-11-24 10:47:42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goliatmusseron (VU), motaggsvamp (NT), orange taggsvamp (NT), tallriska (NT), vedskivlav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58293-2025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7083626, E 667409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