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dokument behandlar höga naturvärden i avverkningsanmälan A 14959-2023 i Örnsköldsviks kommun. Denna avverkningsanmälan inkom 2023-03-30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