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dokument behandlar höga naturvärden i avverkningsanmälan A 46423-2024 i Örnsköldsviks kommun. Denna avverkningsanmälan inkom 2024-10-17 11:09:55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