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20 meter från samrådsanmälan S 2523-2026 i Örnsköldsviks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