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12 meter från avverkningsanmälan A 46634-2025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