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dokument behandlar höga naturvärden i avverkningsanmälan A 46958-2023 i Örnsköldsviks kommun. Denna avverkningsanmälan inkom 2023-09-26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