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15 meter från samrådsanmälan S 958-2026 i Örnsköldsviks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