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dokument behandlar höga naturvärden i avverkningsanmälan A 58162-2021 i Örnsköldsviks kommun. Denna avverkningsanmälan inkom 2021-10-18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