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58590-2020</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