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samrådsanmälan S 1333-2025 i Örnsköldsviks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