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gammelgransskål (NT), lunglav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