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3026-2023 i Örnsköldsviks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