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25009-2025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