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dokument behandlar höga naturvärden i avverkningsanmälan A 21985-2026 i Örnsköldsviks kommun. Denna avverkningsanmälan inkom 2026-05-11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rynkskinn (VU), ulltickeporing (VU), doftskinn (NT), garnlav (NT), kötticka (NT), lunglav (NT), motaggsvamp (NT), rosenticka (NT), talltita (NT, §4), ullticka (NT), vedskivlav (NT), norrlandslav (S), plattlummer (S, §9), stuplav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2427"/>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1692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7033995, E 638562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873310"/>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1873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