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5 meter från avverkningsanmälan A 54913-2023 i Örnsköldsviks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