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6235-2022 i Örnsköldsvik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