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klagomål behandlar höga naturvärden i avverkningsanmälan A 21356-2025 i Örnsköldsviks kommun som inkom 2025-05-05 och omfattar 7,3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7074016, E 614385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