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27533-2024 i Örnsköldsviks kommun</w:t>
      </w:r>
    </w:p>
    <w:p>
      <w:r>
        <w:t>Detta dokument behandlar höga naturvärden i avverkningsanmälan A 27533-2024 i Örnsköldsviks kommun. Denna avverkningsanmälan inkom 2024-07-01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rynkskinn (VU), lunglav (NT), ullticka (NT), spindelblomster (S, §8), spädstarr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1849"/>
            <wp:docPr id="1" name="Picture 1"/>
            <wp:cNvGraphicFramePr>
              <a:graphicFrameLocks noChangeAspect="1"/>
            </wp:cNvGraphicFramePr>
            <a:graphic>
              <a:graphicData uri="http://schemas.openxmlformats.org/drawingml/2006/picture">
                <pic:pic>
                  <pic:nvPicPr>
                    <pic:cNvPr id="0" name="A 27533-2024 karta.png"/>
                    <pic:cNvPicPr/>
                  </pic:nvPicPr>
                  <pic:blipFill>
                    <a:blip r:embed="rId16"/>
                    <a:stretch>
                      <a:fillRect/>
                    </a:stretch>
                  </pic:blipFill>
                  <pic:spPr>
                    <a:xfrm>
                      <a:off x="0" y="0"/>
                      <a:ext cx="5486400" cy="2761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7036029, E 638648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Spädstarr </w:t>
      </w:r>
      <w:r>
        <w:t xml:space="preserve">är typisk art för </w:t>
      </w:r>
      <w:r>
        <w:rPr>
          <w:i/>
        </w:rPr>
        <w:t xml:space="preserve">9080 Lövsumpskog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3080899"/>
            <wp:docPr id="2" name="Picture 2"/>
            <wp:cNvGraphicFramePr>
              <a:graphicFrameLocks noChangeAspect="1"/>
            </wp:cNvGraphicFramePr>
            <a:graphic>
              <a:graphicData uri="http://schemas.openxmlformats.org/drawingml/2006/picture">
                <pic:pic>
                  <pic:nvPicPr>
                    <pic:cNvPr id="0" name="A 27533-2024 karta knärot.png"/>
                    <pic:cNvPicPr/>
                  </pic:nvPicPr>
                  <pic:blipFill>
                    <a:blip r:embed="rId17"/>
                    <a:stretch>
                      <a:fillRect/>
                    </a:stretch>
                  </pic:blipFill>
                  <pic:spPr>
                    <a:xfrm>
                      <a:off x="0" y="0"/>
                      <a:ext cx="5486400" cy="3080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7036029, E 638648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