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samrådsanmälan S 2523-2026 i Örnsköldsviks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