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51183-2022 i Örnsköldsviks kommun</w:t>
      </w:r>
    </w:p>
    <w:p>
      <w:r>
        <w:t>Detta dokument behandlar höga naturvärden i avverkningsanmälan A 51183-2022 i Örnsköldsviks kommun. Denna avverkningsanmälan inkom 2022-11-03 och omfattar 6,4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51183-2022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7041490, E 629967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