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dokument behandlar höga naturvärden i avverkningsanmälan A 47567-2024 i Örnsköldsviks kommun. Denna avverkningsanmälan inkom 2024-10-22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7078648, E 614594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