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klagomål behandlar höga naturvärden i avverkningsanmälan A 42565-2023 i Örnsköldsviks kommun som inkom 2023-09-07 och omfattar 1,9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7072937, E 692104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