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28422-2026 i Ragunda kommun har hittats 3 naturvårdsarter varav 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