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5-2021 i Ragund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