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636-2021 i Ragu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