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klagomål behandlar höga naturvärden i avverkningsanmälan A 26324-2024 i Ragunda kommun som inkom 2024-06-25 och omfattar 2,0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7018542, E 542552 i SWEREF 99 TM.</w:t>
      </w:r>
    </w:p>
    <w:p>
      <w:r>
        <w:t>I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