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dvärgbägarlav (NT), gammelgransskål (NT), garnlav (NT), granticka (NT), gränsticka (NT), kolflarnlav (NT), lunglav (NT), rosenticka (NT), spillkråka (NT, §4), talltita (NT, §4), ullticka (NT), vedtrappmossa (NT), bårdlav (S), grönkulla (S, §8), grönpyrola (S), luddlav (S), plattlummer (S, §9),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9.52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6991627, E 569159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