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2288-2025 i Ragunda kommun har hittats 11 naturvårdsarter varav 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