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7718-2020 i Ragunda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