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4 meter från avverkningsanmälan A 2123-2026 i Ragunda kommun har hittats 11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