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32957-2026 i Ragunda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