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9360-2023 i Ragunda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