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37234-2023 i Ragunda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