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dokument behandlar höga naturvärden i avverkningsanmälan A 3634-2024 i Ragunda kommun. Denna avverkningsanmälan inkom 2024-01-29 00:00:00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Spädstarr </w:t>
      </w:r>
      <w:r>
        <w:t xml:space="preserve">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