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790-2023 i Ragunda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