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32475-2023 i Ragunda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