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88-2026 i Ragunda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