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klagomål behandlar höga naturvärden i avverkningsanmälan A 46771-2024 i Ragunda kommun som inkom 2024-10-18 och omfattar 3,1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7012120, E 566167 i SWEREF 99 TM.</w:t>
      </w:r>
    </w:p>
    <w:p>
      <w:r>
        <w:t>I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