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14011-2024 i Ragunda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